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0A2EC" w14:textId="77777777" w:rsidR="00C60A8D" w:rsidRPr="002131D1" w:rsidRDefault="00C60A8D" w:rsidP="00C60A8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Lista dos agraciados em ordem crescente, contendo apenas os nomes:</w:t>
      </w:r>
    </w:p>
    <w:p w14:paraId="2016EBBD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Júlio César Habib</w:t>
      </w:r>
    </w:p>
    <w:p w14:paraId="2A5E6763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Dra. </w:t>
      </w: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Miralba</w:t>
      </w:r>
      <w:proofErr w:type="spellEnd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Freire de Carvalho Ribeiro da Silva</w:t>
      </w:r>
    </w:p>
    <w:p w14:paraId="02B0FD83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Braskem</w:t>
      </w:r>
    </w:p>
    <w:p w14:paraId="5AFA3513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Dra. Luciana Oliveira, </w:t>
      </w: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Phd</w:t>
      </w:r>
      <w:proofErr w:type="spellEnd"/>
    </w:p>
    <w:p w14:paraId="4BD2F35E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Atacadão</w:t>
      </w:r>
    </w:p>
    <w:p w14:paraId="76CF4958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Secretário Municipal de Saúde de Salvador, Senhor Rodrigo Santos Alves</w:t>
      </w:r>
    </w:p>
    <w:p w14:paraId="093D99E7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Prefeito Bruno Reis</w:t>
      </w:r>
    </w:p>
    <w:p w14:paraId="1B45D9CF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Preta Gil (1974–2025) – Homenagem Póstuma</w:t>
      </w:r>
    </w:p>
    <w:p w14:paraId="61C19817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Rede Bahia de Televisão</w:t>
      </w:r>
    </w:p>
    <w:p w14:paraId="5AF4858B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Léo Kret do Brasil</w:t>
      </w:r>
    </w:p>
    <w:p w14:paraId="71B40181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Yalorixa</w:t>
      </w:r>
      <w:proofErr w:type="spellEnd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Jaciara Ribeiro, do Terreiro </w:t>
      </w: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Abassá</w:t>
      </w:r>
      <w:proofErr w:type="spellEnd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de Ogum</w:t>
      </w:r>
    </w:p>
    <w:p w14:paraId="21AAB42A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Guarda Civil Municipal (GCM) de Salvador</w:t>
      </w:r>
    </w:p>
    <w:p w14:paraId="2CCE844E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Secretaria de Justiça e Direitos Humanos da Bahia (SJDH)</w:t>
      </w:r>
    </w:p>
    <w:p w14:paraId="09B65E09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Liliane Lins-</w:t>
      </w: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Kusterer</w:t>
      </w:r>
      <w:proofErr w:type="spellEnd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, PhD</w:t>
      </w:r>
    </w:p>
    <w:p w14:paraId="34422D80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Renan </w:t>
      </w: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Quinalha</w:t>
      </w:r>
      <w:proofErr w:type="spellEnd"/>
    </w:p>
    <w:p w14:paraId="69D8641C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Embaixada da Noruega no Brasil</w:t>
      </w:r>
    </w:p>
    <w:p w14:paraId="2D85737E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Oslo Pride, Noruega</w:t>
      </w:r>
    </w:p>
    <w:p w14:paraId="73AC8322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Universidade Estadual da Bahia (UNEB)</w:t>
      </w:r>
    </w:p>
    <w:p w14:paraId="3C2FB1CD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Ministério Público do Trabalho (MPT)</w:t>
      </w:r>
    </w:p>
    <w:p w14:paraId="0CC4E875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Secretaria de Segurança Pública da Bahia (SSP-BA)</w:t>
      </w:r>
    </w:p>
    <w:p w14:paraId="791681F4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Secretaria Municipal de Promoção Social, Combate à Pobreza, Esportes e Lazer (SEMPRE)</w:t>
      </w:r>
    </w:p>
    <w:p w14:paraId="6F846958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A Liga Acadêmica de Saúde LGBTQIAPN+ (LAS LGBTQIAPN+) do Centro Universitário Nobre (UNIFAN)</w:t>
      </w:r>
    </w:p>
    <w:p w14:paraId="45CA50FA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Dra. Giovanna Orrico</w:t>
      </w:r>
    </w:p>
    <w:p w14:paraId="7D9151F8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Senhor José Augusto Vasconcelos e Grupo San Sebastian Salvador</w:t>
      </w:r>
    </w:p>
    <w:p w14:paraId="4B029E6A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Comissão para a Promoção de Igualdade e Políticas Afirmativas em Questões de Gênero e Orientação Sexual – COGEN , Tribunal de Justiça da Bahia (TJ-BA)</w:t>
      </w:r>
    </w:p>
    <w:p w14:paraId="3E842425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Rita Maria Santos</w:t>
      </w:r>
    </w:p>
    <w:p w14:paraId="6E6B7EE6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Secretaria de Turismo da Bahia (SETUR-BA)</w:t>
      </w:r>
    </w:p>
    <w:p w14:paraId="2CF02721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lastRenderedPageBreak/>
        <w:t>Comunicador Zé Eduardo</w:t>
      </w:r>
    </w:p>
    <w:p w14:paraId="1419F448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Professor Henrique </w:t>
      </w:r>
      <w:proofErr w:type="spellStart"/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Carballal</w:t>
      </w:r>
      <w:proofErr w:type="spellEnd"/>
    </w:p>
    <w:p w14:paraId="42BD3916" w14:textId="77777777" w:rsidR="00C60A8D" w:rsidRPr="002131D1" w:rsidRDefault="00C60A8D" w:rsidP="00C60A8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2131D1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Neoenergia/Coelba</w:t>
      </w:r>
    </w:p>
    <w:p w14:paraId="7043CD0B" w14:textId="77777777" w:rsidR="00C60A8D" w:rsidRDefault="00C60A8D" w:rsidP="00C60A8D"/>
    <w:p w14:paraId="741E06D8" w14:textId="77777777" w:rsidR="00C60A8D" w:rsidRDefault="00C60A8D" w:rsidP="00C60A8D"/>
    <w:p w14:paraId="1647C0B4" w14:textId="77777777" w:rsidR="00591194" w:rsidRDefault="00591194"/>
    <w:sectPr w:rsidR="0059119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70428" w14:textId="77777777" w:rsidR="009E5A5A" w:rsidRDefault="009E5A5A" w:rsidP="00C60A8D">
      <w:pPr>
        <w:spacing w:after="0" w:line="240" w:lineRule="auto"/>
      </w:pPr>
      <w:r>
        <w:separator/>
      </w:r>
    </w:p>
  </w:endnote>
  <w:endnote w:type="continuationSeparator" w:id="0">
    <w:p w14:paraId="637746B1" w14:textId="77777777" w:rsidR="009E5A5A" w:rsidRDefault="009E5A5A" w:rsidP="00C60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F2F14" w14:textId="77777777" w:rsidR="009E5A5A" w:rsidRDefault="009E5A5A" w:rsidP="00C60A8D">
      <w:pPr>
        <w:spacing w:after="0" w:line="240" w:lineRule="auto"/>
      </w:pPr>
      <w:r>
        <w:separator/>
      </w:r>
    </w:p>
  </w:footnote>
  <w:footnote w:type="continuationSeparator" w:id="0">
    <w:p w14:paraId="4B975317" w14:textId="77777777" w:rsidR="009E5A5A" w:rsidRDefault="009E5A5A" w:rsidP="00C60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AF0EB" w14:textId="3CC7FCC7" w:rsidR="00C60A8D" w:rsidRDefault="00C60A8D" w:rsidP="00C60A8D">
    <w:pPr>
      <w:pStyle w:val="Cabealho"/>
      <w:jc w:val="center"/>
    </w:pPr>
    <w:r>
      <w:rPr>
        <w:noProof/>
      </w:rPr>
      <w:drawing>
        <wp:inline distT="0" distB="0" distL="0" distR="0" wp14:anchorId="5F393D73" wp14:editId="7DCAFE5C">
          <wp:extent cx="992761" cy="992761"/>
          <wp:effectExtent l="0" t="0" r="0" b="0"/>
          <wp:docPr id="157164433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1644333" name="Imagem 15716443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03" cy="9948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73A02"/>
    <w:multiLevelType w:val="multilevel"/>
    <w:tmpl w:val="47AC1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0689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A8D"/>
    <w:rsid w:val="00591194"/>
    <w:rsid w:val="007F13F4"/>
    <w:rsid w:val="009E5A5A"/>
    <w:rsid w:val="00BE2DCF"/>
    <w:rsid w:val="00C60A8D"/>
    <w:rsid w:val="00F5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7EECC"/>
  <w15:chartTrackingRefBased/>
  <w15:docId w15:val="{8003CD9D-602E-425F-A7AF-1B8DE9CE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A8D"/>
  </w:style>
  <w:style w:type="paragraph" w:styleId="Ttulo1">
    <w:name w:val="heading 1"/>
    <w:basedOn w:val="Normal"/>
    <w:next w:val="Normal"/>
    <w:link w:val="Ttulo1Char"/>
    <w:uiPriority w:val="9"/>
    <w:qFormat/>
    <w:rsid w:val="00C60A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0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0A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0A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0A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0A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0A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0A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0A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0A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0A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0A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0A8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0A8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0A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0A8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0A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0A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0A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0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0A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0A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0A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0A8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0A8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0A8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0A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0A8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0A8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60A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0A8D"/>
  </w:style>
  <w:style w:type="paragraph" w:styleId="Rodap">
    <w:name w:val="footer"/>
    <w:basedOn w:val="Normal"/>
    <w:link w:val="RodapChar"/>
    <w:uiPriority w:val="99"/>
    <w:unhideWhenUsed/>
    <w:rsid w:val="00C60A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0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Cerqueira</dc:creator>
  <cp:keywords/>
  <dc:description/>
  <cp:lastModifiedBy>Marcelo Cerqueira</cp:lastModifiedBy>
  <cp:revision>1</cp:revision>
  <dcterms:created xsi:type="dcterms:W3CDTF">2025-08-31T19:27:00Z</dcterms:created>
  <dcterms:modified xsi:type="dcterms:W3CDTF">2025-08-31T19:35:00Z</dcterms:modified>
</cp:coreProperties>
</file>